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832538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:rsidR="00480743" w:rsidRPr="00832538" w:rsidRDefault="00080685" w:rsidP="00511C79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 xml:space="preserve">Candidatura à </w:t>
            </w:r>
            <w:r w:rsidRPr="00080685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Atribuição da Tarifa Social</w:t>
            </w:r>
          </w:p>
        </w:tc>
      </w:tr>
    </w:tbl>
    <w:p w:rsidR="00480743" w:rsidRPr="00E51C3F" w:rsidRDefault="00480743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A631CF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:rsidR="00030E64" w:rsidRDefault="00030E64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442" w:type="dxa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93AE6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:rsidR="00093AE6" w:rsidRDefault="00F673E0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:rsidR="00093AE6" w:rsidRDefault="00F673E0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:rsidR="00093AE6" w:rsidRDefault="00F673E0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Mandatário</w:t>
            </w:r>
          </w:p>
        </w:tc>
      </w:tr>
      <w:tr w:rsidR="00093AE6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093AE6" w:rsidRDefault="00F673E0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F673E0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Default="00F673E0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Requerente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 xml:space="preserve">Representante 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:rsidR="00284B3F" w:rsidRDefault="00284B3F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3D232D" w:rsidRPr="006D5CC8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:rsidR="009A596B" w:rsidRDefault="009A596B" w:rsidP="004666B8">
      <w:pPr>
        <w:pStyle w:val="NormalWeb"/>
        <w:spacing w:after="0" w:line="240" w:lineRule="auto"/>
        <w:rPr>
          <w:rFonts w:ascii="Arial" w:hAnsi="Arial" w:cs="Arial"/>
          <w:sz w:val="16"/>
          <w:szCs w:val="16"/>
        </w:rPr>
      </w:pPr>
      <w:r w:rsidRPr="009A596B">
        <w:rPr>
          <w:rFonts w:ascii="Arial" w:hAnsi="Arial" w:cs="Arial"/>
          <w:vanish/>
          <w:sz w:val="16"/>
          <w:szCs w:val="16"/>
        </w:rPr>
        <w:lastRenderedPageBreak/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480743" w:rsidRPr="00284B3F" w:rsidRDefault="00480743" w:rsidP="00511C79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480743" w:rsidRDefault="00480743" w:rsidP="0048074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Tr="00DA6075">
        <w:trPr>
          <w:trHeight w:val="409"/>
        </w:trPr>
        <w:tc>
          <w:tcPr>
            <w:tcW w:w="8789" w:type="dxa"/>
          </w:tcPr>
          <w:p w:rsidR="00DA6075" w:rsidRDefault="00080685" w:rsidP="00080685">
            <w:pPr>
              <w:rPr>
                <w:rFonts w:ascii="Arial" w:hAnsi="Arial"/>
                <w:sz w:val="16"/>
              </w:rPr>
            </w:pPr>
            <w:r w:rsidRPr="00080685">
              <w:rPr>
                <w:rFonts w:ascii="Arial" w:hAnsi="Arial"/>
                <w:sz w:val="16"/>
              </w:rPr>
              <w:t>Solicita a V. Exa. que se digne admitir a sua candidatura à Atribuição da Tarifa Social, no âmbito do normativo municipal em vigor.</w:t>
            </w:r>
          </w:p>
        </w:tc>
      </w:tr>
      <w:tr w:rsidR="00DA6075" w:rsidTr="00B924FD">
        <w:trPr>
          <w:trHeight w:hRule="exact" w:val="1356"/>
        </w:trPr>
        <w:tc>
          <w:tcPr>
            <w:tcW w:w="8789" w:type="dxa"/>
          </w:tcPr>
          <w:p w:rsidR="00DA6075" w:rsidRPr="00DA6075" w:rsidRDefault="00DA6075" w:rsidP="00B924F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- </w:t>
            </w:r>
          </w:p>
        </w:tc>
      </w:tr>
    </w:tbl>
    <w:p w:rsidR="00480743" w:rsidRPr="004666B8" w:rsidRDefault="00480743" w:rsidP="00480743">
      <w:pPr>
        <w:pStyle w:val="NormalWeb"/>
        <w:spacing w:before="0" w:beforeAutospacing="0" w:after="0" w:line="240" w:lineRule="auto"/>
        <w:rPr>
          <w:rFonts w:ascii="Arial" w:hAnsi="Arial" w:cs="Arial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Tr="00475074">
        <w:tc>
          <w:tcPr>
            <w:tcW w:w="8789" w:type="dxa"/>
            <w:vAlign w:val="center"/>
          </w:tcPr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7B04C7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80743" w:rsidRDefault="00CD2C5F" w:rsidP="00480743">
            <w:pPr>
              <w:rPr>
                <w:rFonts w:ascii="Arial" w:hAnsi="Arial" w:cs="Arial"/>
                <w:sz w:val="16"/>
                <w:szCs w:val="16"/>
              </w:rPr>
            </w:pPr>
            <w:r w:rsidRPr="00480743">
              <w:rPr>
                <w:rFonts w:ascii="Arial" w:hAnsi="Arial" w:cs="Arial"/>
                <w:sz w:val="16"/>
                <w:szCs w:val="16"/>
              </w:rPr>
              <w:t xml:space="preserve">*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807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0743">
              <w:rPr>
                <w:rFonts w:ascii="Arial" w:hAnsi="Arial" w:cs="Arial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:rsidR="008C3722" w:rsidRPr="008C3722" w:rsidRDefault="00480743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8C3722" w:rsidRDefault="00F673E0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8C3722" w:rsidRDefault="00F673E0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8C3722" w:rsidRDefault="00F673E0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:rsidR="00937D33" w:rsidRDefault="00937D33">
      <w:pPr>
        <w:rPr>
          <w:rFonts w:ascii="Arial" w:hAnsi="Arial"/>
          <w:sz w:val="16"/>
        </w:rPr>
      </w:pPr>
    </w:p>
    <w:p w:rsidR="00525CA6" w:rsidRDefault="00525CA6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p w:rsidR="003D232D" w:rsidRDefault="003D232D">
      <w:pPr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FD176D">
        <w:trPr>
          <w:trHeight w:val="1020"/>
        </w:trPr>
        <w:tc>
          <w:tcPr>
            <w:tcW w:w="8789" w:type="dxa"/>
          </w:tcPr>
          <w:p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AC1542" w:rsidRPr="00480743" w:rsidRDefault="00F673E0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Requerente - Documento(s) comprovativo(s) da legitimidade;</w:t>
            </w:r>
          </w:p>
          <w:p w:rsidR="007939FE" w:rsidRDefault="00F673E0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:rsidR="00080685" w:rsidRPr="00080685" w:rsidRDefault="00F673E0" w:rsidP="000806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32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0685" w:rsidRPr="00080685">
              <w:rPr>
                <w:rFonts w:ascii="Arial" w:hAnsi="Arial" w:cs="Arial"/>
                <w:color w:val="000000"/>
                <w:sz w:val="18"/>
                <w:szCs w:val="18"/>
              </w:rPr>
              <w:t xml:space="preserve"> Atestado de residência emitido pela Junta de Freguesia da área de residência do requerente, devendo mencionar expressamente a composição do agregado familiar; </w:t>
            </w:r>
          </w:p>
          <w:p w:rsidR="00080685" w:rsidRPr="00080685" w:rsidRDefault="00F673E0" w:rsidP="000806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725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0685" w:rsidRPr="00080685">
              <w:rPr>
                <w:rFonts w:ascii="Arial" w:hAnsi="Arial" w:cs="Arial"/>
                <w:color w:val="000000"/>
                <w:sz w:val="18"/>
                <w:szCs w:val="18"/>
              </w:rPr>
              <w:t xml:space="preserve"> Última declaração de IRS e respetiva nota de liquidação;</w:t>
            </w:r>
          </w:p>
          <w:p w:rsidR="00080685" w:rsidRPr="00080685" w:rsidRDefault="00F673E0" w:rsidP="000806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54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0685" w:rsidRPr="00080685">
              <w:rPr>
                <w:rFonts w:ascii="Arial" w:hAnsi="Arial" w:cs="Arial"/>
                <w:color w:val="000000"/>
                <w:sz w:val="18"/>
                <w:szCs w:val="18"/>
              </w:rPr>
              <w:t xml:space="preserve"> A isenção de obrigatoriedade de entrega de declaração de IRS deverá ser atestada através de declaração emitida pelos Serviços de Finanças;</w:t>
            </w:r>
          </w:p>
          <w:p w:rsidR="00F007BC" w:rsidRPr="00480743" w:rsidRDefault="00F673E0" w:rsidP="0008068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3159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685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080685" w:rsidRPr="00080685">
              <w:rPr>
                <w:rFonts w:ascii="Arial" w:hAnsi="Arial" w:cs="Arial"/>
                <w:color w:val="000000"/>
                <w:sz w:val="18"/>
                <w:szCs w:val="18"/>
              </w:rPr>
              <w:t xml:space="preserve"> Atestado médico de incapacidade multiuso, que comprova o grau de incapacidade física ou mental, permanente ou temporária.</w:t>
            </w:r>
          </w:p>
        </w:tc>
      </w:tr>
      <w:tr w:rsidR="002C6E81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480743" w:rsidRDefault="00F673E0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6E81" w:rsidRPr="00480743">
              <w:rPr>
                <w:rFonts w:ascii="Arial" w:hAnsi="Arial" w:cs="Arial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480743" w:rsidRDefault="002C6E81" w:rsidP="00480743">
            <w:pPr>
              <w:rPr>
                <w:rFonts w:ascii="Arial" w:hAnsi="Arial" w:cs="Arial"/>
                <w:sz w:val="16"/>
              </w:rPr>
            </w:pPr>
          </w:p>
        </w:tc>
      </w:tr>
    </w:tbl>
    <w:p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E0" w:rsidRDefault="00F673E0" w:rsidP="00426576">
      <w:pPr>
        <w:spacing w:after="0" w:line="240" w:lineRule="auto"/>
      </w:pPr>
      <w:r>
        <w:separator/>
      </w:r>
    </w:p>
  </w:endnote>
  <w:endnote w:type="continuationSeparator" w:id="0">
    <w:p w:rsidR="00F673E0" w:rsidRDefault="00F673E0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:rsidTr="00F61DFB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:rsidTr="00793340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1="http://schemas.microsoft.com/office/drawing/2015/9/8/chart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:rsidTr="00793340">
      <w:trPr>
        <w:trHeight w:val="241"/>
      </w:trPr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:rsidTr="00793340">
      <w:trPr>
        <w:trHeight w:val="66"/>
      </w:trPr>
      <w:tc>
        <w:tcPr>
          <w:tcW w:w="2305" w:type="pct"/>
          <w:vAlign w:val="center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12EEA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12EEA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E0" w:rsidRDefault="00F673E0" w:rsidP="00426576">
      <w:pPr>
        <w:spacing w:after="0" w:line="240" w:lineRule="auto"/>
      </w:pPr>
      <w:r>
        <w:separator/>
      </w:r>
    </w:p>
  </w:footnote>
  <w:footnote w:type="continuationSeparator" w:id="0">
    <w:p w:rsidR="00F673E0" w:rsidRDefault="00F673E0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CF" w:rsidRPr="00742302" w:rsidRDefault="00A631CF" w:rsidP="00A631CF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2B3A43B0" wp14:editId="0B70118D">
          <wp:simplePos x="0" y="0"/>
          <wp:positionH relativeFrom="margin">
            <wp:posOffset>1271270</wp:posOffset>
          </wp:positionH>
          <wp:positionV relativeFrom="paragraph">
            <wp:posOffset>-238125</wp:posOffset>
          </wp:positionV>
          <wp:extent cx="3036570" cy="40640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EA"/>
    <w:rsid w:val="00016038"/>
    <w:rsid w:val="00027F3E"/>
    <w:rsid w:val="00030454"/>
    <w:rsid w:val="00030E64"/>
    <w:rsid w:val="00046814"/>
    <w:rsid w:val="00063606"/>
    <w:rsid w:val="00080685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12EEA"/>
    <w:rsid w:val="00123D51"/>
    <w:rsid w:val="001250B9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5F298B"/>
    <w:rsid w:val="00602141"/>
    <w:rsid w:val="00604C15"/>
    <w:rsid w:val="00606807"/>
    <w:rsid w:val="00616BFA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45A98"/>
    <w:rsid w:val="00853816"/>
    <w:rsid w:val="008727AD"/>
    <w:rsid w:val="008C1C55"/>
    <w:rsid w:val="008C3722"/>
    <w:rsid w:val="008D20E5"/>
    <w:rsid w:val="008D5EB6"/>
    <w:rsid w:val="00922A4B"/>
    <w:rsid w:val="00924CEE"/>
    <w:rsid w:val="00937D33"/>
    <w:rsid w:val="00952B53"/>
    <w:rsid w:val="00960931"/>
    <w:rsid w:val="00982C61"/>
    <w:rsid w:val="00983F7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F3D"/>
    <w:rsid w:val="00B130E5"/>
    <w:rsid w:val="00B20E63"/>
    <w:rsid w:val="00B75626"/>
    <w:rsid w:val="00B87B06"/>
    <w:rsid w:val="00B924FD"/>
    <w:rsid w:val="00BA71FF"/>
    <w:rsid w:val="00BD0486"/>
    <w:rsid w:val="00BD3C72"/>
    <w:rsid w:val="00BF58CF"/>
    <w:rsid w:val="00C05703"/>
    <w:rsid w:val="00C248DB"/>
    <w:rsid w:val="00C51515"/>
    <w:rsid w:val="00C62261"/>
    <w:rsid w:val="00C677C8"/>
    <w:rsid w:val="00C726E2"/>
    <w:rsid w:val="00C96C0F"/>
    <w:rsid w:val="00CD2C5F"/>
    <w:rsid w:val="00CD7470"/>
    <w:rsid w:val="00CE02F0"/>
    <w:rsid w:val="00CF0E0D"/>
    <w:rsid w:val="00D0431C"/>
    <w:rsid w:val="00D17D78"/>
    <w:rsid w:val="00D45F91"/>
    <w:rsid w:val="00D55471"/>
    <w:rsid w:val="00D92510"/>
    <w:rsid w:val="00D95261"/>
    <w:rsid w:val="00D952B7"/>
    <w:rsid w:val="00DA5928"/>
    <w:rsid w:val="00DA6075"/>
    <w:rsid w:val="00DD1C29"/>
    <w:rsid w:val="00DE0A0A"/>
    <w:rsid w:val="00DE352C"/>
    <w:rsid w:val="00E40281"/>
    <w:rsid w:val="00E51C3F"/>
    <w:rsid w:val="00E72E88"/>
    <w:rsid w:val="00E930CF"/>
    <w:rsid w:val="00EA0C52"/>
    <w:rsid w:val="00EB4B06"/>
    <w:rsid w:val="00F007BC"/>
    <w:rsid w:val="00F20192"/>
    <w:rsid w:val="00F574D5"/>
    <w:rsid w:val="00F61DFB"/>
    <w:rsid w:val="00F673E0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7773F47F-A9C9-4039-B7AD-1949F470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pires\Desktop\Formulario%20Candidatura%20&#224;%20Tarifa%20Soci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3D49-0FAC-4408-AF0C-8E0E230D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Candidatura à Tarifa Social</Template>
  <TotalTime>0</TotalTime>
  <Pages>3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AP. Pires</dc:creator>
  <cp:lastModifiedBy>Ana AP. Pires</cp:lastModifiedBy>
  <cp:revision>1</cp:revision>
  <cp:lastPrinted>2022-09-21T21:26:00Z</cp:lastPrinted>
  <dcterms:created xsi:type="dcterms:W3CDTF">2023-02-14T09:32:00Z</dcterms:created>
  <dcterms:modified xsi:type="dcterms:W3CDTF">2023-02-14T09:32:00Z</dcterms:modified>
</cp:coreProperties>
</file>